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7863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>A Ilustríssima Senhora Leiloeira</w:t>
      </w:r>
    </w:p>
    <w:p w14:paraId="474E202B" w14:textId="77777777" w:rsidR="00353692" w:rsidRPr="00353692" w:rsidRDefault="00353692" w:rsidP="00353692">
      <w:pPr>
        <w:spacing w:after="0"/>
        <w:rPr>
          <w:rFonts w:ascii="Times New Roman" w:hAnsi="Times New Roman" w:cs="Times New Roman"/>
        </w:rPr>
      </w:pPr>
      <w:r w:rsidRPr="00353692">
        <w:rPr>
          <w:rFonts w:ascii="Times New Roman" w:hAnsi="Times New Roman" w:cs="Times New Roman"/>
        </w:rPr>
        <w:t xml:space="preserve">Regina </w:t>
      </w:r>
      <w:proofErr w:type="spellStart"/>
      <w:r w:rsidRPr="00353692">
        <w:rPr>
          <w:rFonts w:ascii="Times New Roman" w:hAnsi="Times New Roman" w:cs="Times New Roman"/>
        </w:rPr>
        <w:t>Aude</w:t>
      </w:r>
      <w:proofErr w:type="spellEnd"/>
      <w:r w:rsidRPr="00353692">
        <w:rPr>
          <w:rFonts w:ascii="Times New Roman" w:hAnsi="Times New Roman" w:cs="Times New Roman"/>
        </w:rPr>
        <w:t xml:space="preserve"> Leite de Araújo Silva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</w:t>
      </w:r>
      <w:proofErr w:type="gramStart"/>
      <w:r w:rsidR="008371AD">
        <w:rPr>
          <w:rFonts w:ascii="Times New Roman" w:hAnsi="Times New Roman" w:cs="Times New Roman"/>
        </w:rPr>
        <w:t xml:space="preserve">Rua  ...., </w:t>
      </w:r>
      <w:r w:rsidR="00FE34DB" w:rsidRPr="00183926">
        <w:rPr>
          <w:rFonts w:ascii="Times New Roman" w:hAnsi="Times New Roman" w:cs="Times New Roman"/>
        </w:rPr>
        <w:t xml:space="preserve"> ,</w:t>
      </w:r>
      <w:proofErr w:type="gramEnd"/>
      <w:r w:rsidR="00FE34DB" w:rsidRPr="00183926">
        <w:rPr>
          <w:rFonts w:ascii="Times New Roman" w:hAnsi="Times New Roman" w:cs="Times New Roman"/>
        </w:rPr>
        <w:t xml:space="preserve">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2BBD2217" w14:textId="77777777" w:rsidR="00DD1EDA" w:rsidRDefault="00DD1EDA" w:rsidP="00DD1ED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0" w:line="240" w:lineRule="auto"/>
        <w:ind w:firstLine="1134"/>
        <w:jc w:val="both"/>
        <w:rPr>
          <w:rFonts w:ascii="Times New Roman" w:eastAsia="Arial" w:hAnsi="Times New Roman" w:cs="Times New Roman"/>
        </w:rPr>
      </w:pPr>
      <w:r w:rsidRPr="00C520EF">
        <w:rPr>
          <w:rFonts w:ascii="Times New Roman" w:hAnsi="Times New Roman" w:cs="Times New Roman"/>
        </w:rPr>
        <w:t xml:space="preserve">Considerando a alienação judicial, Autos nº </w:t>
      </w:r>
      <w:r w:rsidRPr="00C520EF">
        <w:rPr>
          <w:rFonts w:ascii="Times New Roman" w:eastAsia="Arial" w:hAnsi="Times New Roman" w:cs="Times New Roman"/>
          <w:b/>
          <w:bCs/>
        </w:rPr>
        <w:t>0817371-72.2016.8.12.0001</w:t>
      </w:r>
      <w:r w:rsidRPr="00C520EF">
        <w:rPr>
          <w:rFonts w:ascii="Times New Roman" w:hAnsi="Times New Roman" w:cs="Times New Roman"/>
        </w:rPr>
        <w:t xml:space="preserve">, no site </w:t>
      </w:r>
      <w:hyperlink r:id="rId5" w:history="1">
        <w:r w:rsidRPr="00AC2AAE">
          <w:rPr>
            <w:rStyle w:val="Hyperlink"/>
            <w:rFonts w:ascii="Times New Roman" w:hAnsi="Times New Roman" w:cs="Times New Roman"/>
          </w:rPr>
          <w:t>https://www.reginaaudedeleiloes.com.br</w:t>
        </w:r>
      </w:hyperlink>
      <w:r>
        <w:rPr>
          <w:rFonts w:ascii="Times New Roman" w:hAnsi="Times New Roman" w:cs="Times New Roman"/>
        </w:rPr>
        <w:t xml:space="preserve">, </w:t>
      </w:r>
      <w:r w:rsidRPr="00C520EF">
        <w:rPr>
          <w:rFonts w:ascii="Times New Roman" w:hAnsi="Times New Roman" w:cs="Times New Roman"/>
        </w:rPr>
        <w:t xml:space="preserve">relativo a: </w:t>
      </w:r>
      <w:r w:rsidRPr="00C520EF">
        <w:rPr>
          <w:rFonts w:ascii="Times New Roman" w:hAnsi="Times New Roman" w:cs="Times New Roman"/>
          <w:b/>
        </w:rPr>
        <w:t xml:space="preserve">Lote 01) </w:t>
      </w:r>
      <w:r w:rsidRPr="00C520EF">
        <w:rPr>
          <w:rFonts w:ascii="Times New Roman" w:eastAsia="Arial" w:hAnsi="Times New Roman" w:cs="Times New Roman"/>
          <w:b/>
          <w:bCs/>
        </w:rPr>
        <w:t>A)</w:t>
      </w:r>
      <w:r w:rsidRPr="00C520EF">
        <w:rPr>
          <w:rFonts w:ascii="Times New Roman" w:eastAsia="Arial" w:hAnsi="Times New Roman" w:cs="Times New Roman"/>
          <w:color w:val="000000"/>
        </w:rPr>
        <w:t xml:space="preserve"> SR/Bueno Moto carga JBB, modelo 2012, placa HTS 7731, encontra-se em bom estado de conservação, mas com sinal de desgaste na pintura.</w:t>
      </w:r>
      <w:r w:rsidRPr="00C520EF">
        <w:rPr>
          <w:rFonts w:ascii="Times New Roman" w:eastAsia="Arial" w:hAnsi="Times New Roman" w:cs="Times New Roman"/>
          <w:b/>
          <w:bCs/>
          <w:color w:val="000000"/>
        </w:rPr>
        <w:t>;</w:t>
      </w:r>
      <w:r w:rsidRPr="00C520EF">
        <w:rPr>
          <w:rFonts w:ascii="Times New Roman" w:eastAsia="Arial" w:hAnsi="Times New Roman" w:cs="Times New Roman"/>
          <w:color w:val="000000"/>
        </w:rPr>
        <w:t xml:space="preserve"> </w:t>
      </w:r>
      <w:r w:rsidRPr="00C520EF">
        <w:rPr>
          <w:rFonts w:ascii="Times New Roman" w:eastAsia="Arial" w:hAnsi="Times New Roman" w:cs="Times New Roman"/>
          <w:b/>
          <w:bCs/>
        </w:rPr>
        <w:t>B</w:t>
      </w:r>
      <w:r w:rsidRPr="00C520EF">
        <w:rPr>
          <w:rFonts w:ascii="Times New Roman" w:eastAsia="Arial" w:hAnsi="Times New Roman" w:cs="Times New Roman"/>
          <w:b/>
          <w:bCs/>
          <w:color w:val="000000"/>
        </w:rPr>
        <w:t>)</w:t>
      </w:r>
      <w:r w:rsidRPr="00C520EF">
        <w:rPr>
          <w:rFonts w:ascii="Times New Roman" w:eastAsia="Arial" w:hAnsi="Times New Roman" w:cs="Times New Roman"/>
          <w:color w:val="000000"/>
        </w:rPr>
        <w:t xml:space="preserve"> SR/Bueno Moto carga JBB, modelo 2012, placa HTS 7793, encontra-se em bom estado de conservação, mas com sinal de desgaste na pintura; </w:t>
      </w:r>
      <w:r w:rsidRPr="00C520EF">
        <w:rPr>
          <w:rFonts w:ascii="Times New Roman" w:eastAsia="Arial" w:hAnsi="Times New Roman" w:cs="Times New Roman"/>
          <w:b/>
          <w:bCs/>
        </w:rPr>
        <w:t>C</w:t>
      </w:r>
      <w:r w:rsidRPr="00C520EF">
        <w:rPr>
          <w:rFonts w:ascii="Times New Roman" w:eastAsia="Arial" w:hAnsi="Times New Roman" w:cs="Times New Roman"/>
          <w:color w:val="000000"/>
        </w:rPr>
        <w:t>) SR/Bueno Sidecar Carga 01 (reboque pequeno), com um pneu, modelo 2006, placa HRS 2942, em bom estado de conservação, somente com desgaste na pintura</w:t>
      </w:r>
      <w:r w:rsidRPr="00C520EF">
        <w:rPr>
          <w:rFonts w:ascii="Times New Roman" w:eastAsia="Arial" w:hAnsi="Times New Roman" w:cs="Times New Roman"/>
        </w:rPr>
        <w:t xml:space="preserve">; </w:t>
      </w:r>
      <w:r w:rsidRPr="00C520EF">
        <w:rPr>
          <w:rFonts w:ascii="Times New Roman" w:eastAsia="Arial" w:hAnsi="Times New Roman" w:cs="Times New Roman"/>
          <w:b/>
          <w:bCs/>
        </w:rPr>
        <w:t>D</w:t>
      </w:r>
      <w:r w:rsidRPr="00C520EF">
        <w:rPr>
          <w:rFonts w:ascii="Times New Roman" w:eastAsia="Arial" w:hAnsi="Times New Roman" w:cs="Times New Roman"/>
          <w:color w:val="000000"/>
        </w:rPr>
        <w:t xml:space="preserve">) </w:t>
      </w:r>
      <w:proofErr w:type="spellStart"/>
      <w:r w:rsidRPr="00C520EF">
        <w:rPr>
          <w:rFonts w:ascii="Times New Roman" w:eastAsia="Arial" w:hAnsi="Times New Roman" w:cs="Times New Roman"/>
          <w:color w:val="000000"/>
        </w:rPr>
        <w:t>Reb</w:t>
      </w:r>
      <w:proofErr w:type="spellEnd"/>
      <w:r w:rsidRPr="00C520EF">
        <w:rPr>
          <w:rFonts w:ascii="Times New Roman" w:eastAsia="Arial" w:hAnsi="Times New Roman" w:cs="Times New Roman"/>
          <w:color w:val="000000"/>
        </w:rPr>
        <w:t>/Bueno TR Carga Mor 1 (reboque de carro), modelo 2003, placa HRV 7117, em bom estado de conservação, somente com sinal de desgaste na pintura</w:t>
      </w:r>
      <w:r w:rsidRPr="00C520EF">
        <w:rPr>
          <w:rFonts w:ascii="Times New Roman" w:eastAsia="Arial" w:hAnsi="Times New Roman" w:cs="Times New Roman"/>
        </w:rPr>
        <w:t>, conforme laudo de avaliação. Avaliado em R$12.500,00 (doze mil e quinhentos reais), conforme laudo de avaliação de fl.305 de 20/04/2021.</w:t>
      </w:r>
      <w:r w:rsidRPr="00C520EF">
        <w:rPr>
          <w:rFonts w:ascii="Times New Roman" w:eastAsia="Arial" w:hAnsi="Times New Roman" w:cs="Times New Roman"/>
          <w:b/>
          <w:bCs/>
          <w:color w:val="000000"/>
        </w:rPr>
        <w:t>2.1) Localização dos bens: O</w:t>
      </w:r>
      <w:r w:rsidRPr="00C520EF">
        <w:rPr>
          <w:rFonts w:ascii="Times New Roman" w:eastAsia="Arial" w:hAnsi="Times New Roman" w:cs="Times New Roman"/>
          <w:b/>
          <w:bCs/>
        </w:rPr>
        <w:t xml:space="preserve">s ditos bens podem ser localizados nos seguintes endereços: </w:t>
      </w:r>
      <w:r w:rsidRPr="00C520EF">
        <w:rPr>
          <w:rFonts w:ascii="Times New Roman" w:eastAsia="Arial" w:hAnsi="Times New Roman" w:cs="Times New Roman"/>
        </w:rPr>
        <w:t xml:space="preserve">Rua Romelândia, no 152, Jardim Batistão - Campo Grande/MS, Rua Rio Formoso, no 468, B. São Jorge da Lagoa - Campo Grande/MS ou Rua Marechal Deodoro, no 4202, </w:t>
      </w:r>
      <w:proofErr w:type="spellStart"/>
      <w:r w:rsidRPr="00C520EF">
        <w:rPr>
          <w:rFonts w:ascii="Times New Roman" w:eastAsia="Arial" w:hAnsi="Times New Roman" w:cs="Times New Roman"/>
        </w:rPr>
        <w:t>Jd</w:t>
      </w:r>
      <w:proofErr w:type="spellEnd"/>
      <w:r w:rsidRPr="00C520EF">
        <w:rPr>
          <w:rFonts w:ascii="Times New Roman" w:eastAsia="Arial" w:hAnsi="Times New Roman" w:cs="Times New Roman"/>
        </w:rPr>
        <w:t xml:space="preserve"> Tijuca, Campo Grande - MS e estão depositados com os executados, conforme fls.305 de 20/04/2021.</w:t>
      </w:r>
    </w:p>
    <w:p w14:paraId="11018C38" w14:textId="77777777" w:rsidR="00DD1EDA" w:rsidRDefault="00DD1EDA" w:rsidP="00DD1ED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240" w:after="0" w:line="240" w:lineRule="auto"/>
        <w:ind w:firstLine="1134"/>
        <w:jc w:val="both"/>
        <w:rPr>
          <w:rFonts w:ascii="Times New Roman" w:eastAsia="Arial" w:hAnsi="Times New Roman" w:cs="Times New Roman"/>
        </w:rPr>
      </w:pPr>
    </w:p>
    <w:p w14:paraId="33991298" w14:textId="661988DE" w:rsidR="006F5437" w:rsidRPr="00183926" w:rsidRDefault="006F5437" w:rsidP="00134621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 w:rsidR="00134621"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 w:rsidR="00134621"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 w:rsidR="00134621"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 w:rsidR="00134621">
        <w:rPr>
          <w:rFonts w:ascii="Times New Roman" w:hAnsi="Times New Roman" w:cs="Times New Roman"/>
        </w:rPr>
        <w:t xml:space="preserve"> o parcelamento em </w:t>
      </w:r>
      <w:r w:rsidR="00014711">
        <w:rPr>
          <w:rFonts w:ascii="Times New Roman" w:hAnsi="Times New Roman" w:cs="Times New Roman"/>
        </w:rPr>
        <w:t>segundo</w:t>
      </w:r>
      <w:r w:rsidR="00134621">
        <w:rPr>
          <w:rFonts w:ascii="Times New Roman" w:hAnsi="Times New Roman" w:cs="Times New Roman"/>
        </w:rPr>
        <w:t xml:space="preserve"> </w:t>
      </w:r>
      <w:r w:rsidR="00FB7403">
        <w:rPr>
          <w:rFonts w:ascii="Times New Roman" w:hAnsi="Times New Roman" w:cs="Times New Roman"/>
        </w:rPr>
        <w:t>pregão</w:t>
      </w:r>
      <w:r w:rsidR="00134621">
        <w:rPr>
          <w:rFonts w:ascii="Times New Roman" w:hAnsi="Times New Roman" w:cs="Times New Roman"/>
        </w:rPr>
        <w:t xml:space="preserve">, que está sendo realizada a leilão </w:t>
      </w:r>
      <w:r w:rsidR="00014711">
        <w:rPr>
          <w:rFonts w:ascii="Times New Roman" w:hAnsi="Times New Roman" w:cs="Times New Roman"/>
        </w:rPr>
        <w:t xml:space="preserve">em </w:t>
      </w:r>
      <w:r w:rsidR="00C225A1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014711" w:rsidRPr="00F464B9">
        <w:rPr>
          <w:rFonts w:ascii="Times New Roman" w:hAnsi="Times New Roman" w:cs="Times New Roman"/>
          <w:b/>
          <w:bCs/>
          <w:color w:val="000000" w:themeColor="text1"/>
        </w:rPr>
        <w:t>0% do valor da avaliação</w:t>
      </w:r>
      <w:r w:rsidR="00134621"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</w:t>
      </w:r>
      <w:r w:rsidR="00BF696F" w:rsidRPr="00ED14C9">
        <w:rPr>
          <w:rFonts w:ascii="Times New Roman" w:hAnsi="Times New Roman" w:cs="Times New Roman"/>
          <w:color w:val="EE0000"/>
        </w:rPr>
        <w:t xml:space="preserve">25% (vinte e cinco por cento) </w:t>
      </w:r>
      <w:r w:rsidR="00BF696F" w:rsidRPr="00183926">
        <w:rPr>
          <w:rFonts w:ascii="Times New Roman" w:hAnsi="Times New Roman" w:cs="Times New Roman"/>
        </w:rPr>
        <w:t>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 xml:space="preserve">(quantidade de parcelas podendo ser até </w:t>
      </w:r>
      <w:r w:rsidR="004A0C92">
        <w:rPr>
          <w:rFonts w:ascii="Times New Roman" w:hAnsi="Times New Roman" w:cs="Times New Roman"/>
          <w:color w:val="FF0000"/>
        </w:rPr>
        <w:t>12</w:t>
      </w:r>
      <w:r w:rsidR="00012B98" w:rsidRPr="00012B98">
        <w:rPr>
          <w:rFonts w:ascii="Times New Roman" w:hAnsi="Times New Roman" w:cs="Times New Roman"/>
          <w:color w:val="FF0000"/>
        </w:rPr>
        <w:t>)</w:t>
      </w:r>
      <w:r w:rsidR="00BF696F" w:rsidRPr="00183926">
        <w:rPr>
          <w:rFonts w:ascii="Times New Roman" w:hAnsi="Times New Roman" w:cs="Times New Roman"/>
        </w:rPr>
        <w:t xml:space="preserve"> parcelas mensais e sucessivas,  garantido por hipoteca do próprio bem. As parcelas serão atualizadas pela variação positiva do </w:t>
      </w:r>
      <w:r w:rsidR="004A0C92" w:rsidRPr="004A0C92">
        <w:rPr>
          <w:rFonts w:ascii="Times New Roman" w:hAnsi="Times New Roman" w:cs="Times New Roman"/>
        </w:rPr>
        <w:t>INPC</w:t>
      </w:r>
      <w:r w:rsidR="00BF696F" w:rsidRPr="00ED14C9">
        <w:rPr>
          <w:rFonts w:ascii="Times New Roman" w:hAnsi="Times New Roman" w:cs="Times New Roman"/>
          <w:color w:val="EE0000"/>
        </w:rPr>
        <w:t xml:space="preserve">. </w:t>
      </w:r>
      <w:r w:rsidR="00BF696F" w:rsidRPr="00183926">
        <w:rPr>
          <w:rFonts w:ascii="Times New Roman" w:hAnsi="Times New Roman" w:cs="Times New Roman"/>
        </w:rPr>
        <w:t xml:space="preserve">Tanto a entrada de </w:t>
      </w:r>
      <w:r w:rsidR="00BF696F" w:rsidRPr="00ED14C9">
        <w:rPr>
          <w:rFonts w:ascii="Times New Roman" w:hAnsi="Times New Roman" w:cs="Times New Roman"/>
          <w:color w:val="EE0000"/>
        </w:rPr>
        <w:t>25% (vinte e cinco por cento)</w:t>
      </w:r>
      <w:r w:rsidR="00BF696F" w:rsidRPr="00183926">
        <w:rPr>
          <w:rFonts w:ascii="Times New Roman" w:hAnsi="Times New Roman" w:cs="Times New Roman"/>
        </w:rPr>
        <w:t xml:space="preserve">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proofErr w:type="gramStart"/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>/</w:t>
      </w:r>
      <w:proofErr w:type="gramEnd"/>
      <w:r w:rsidR="00633DEC" w:rsidRPr="00183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Estado</w:t>
      </w:r>
      <w:proofErr w:type="gramStart"/>
      <w:r w:rsidR="00596887">
        <w:rPr>
          <w:rFonts w:ascii="Times New Roman" w:hAnsi="Times New Roman" w:cs="Times New Roman"/>
        </w:rPr>
        <w:t>.....</w:t>
      </w:r>
      <w:proofErr w:type="gramEnd"/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37" w:hanging="268"/>
      </w:pPr>
      <w:rPr>
        <w:rFonts w:ascii="Times New Roman" w:hAnsi="Times New Roman" w:cs="Times New Roman"/>
        <w:b/>
        <w:bCs/>
        <w:spacing w:val="-2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137" w:hanging="330"/>
      </w:pPr>
      <w:rPr>
        <w:rFonts w:ascii="Times New Roman" w:hAnsi="Times New Roman" w:cs="Times New Roman"/>
        <w:b/>
        <w:bCs/>
        <w:spacing w:val="-2"/>
        <w:w w:val="99"/>
        <w:sz w:val="22"/>
        <w:szCs w:val="22"/>
      </w:rPr>
    </w:lvl>
    <w:lvl w:ilvl="2">
      <w:numFmt w:val="bullet"/>
      <w:lvlText w:val="•"/>
      <w:lvlJc w:val="left"/>
      <w:pPr>
        <w:ind w:left="1223" w:hanging="330"/>
      </w:pPr>
    </w:lvl>
    <w:lvl w:ilvl="3">
      <w:numFmt w:val="bullet"/>
      <w:lvlText w:val="•"/>
      <w:lvlJc w:val="left"/>
      <w:pPr>
        <w:ind w:left="2308" w:hanging="330"/>
      </w:pPr>
    </w:lvl>
    <w:lvl w:ilvl="4">
      <w:numFmt w:val="bullet"/>
      <w:lvlText w:val="•"/>
      <w:lvlJc w:val="left"/>
      <w:pPr>
        <w:ind w:left="3393" w:hanging="330"/>
      </w:pPr>
    </w:lvl>
    <w:lvl w:ilvl="5">
      <w:numFmt w:val="bullet"/>
      <w:lvlText w:val="•"/>
      <w:lvlJc w:val="left"/>
      <w:pPr>
        <w:ind w:left="4479" w:hanging="330"/>
      </w:pPr>
    </w:lvl>
    <w:lvl w:ilvl="6">
      <w:numFmt w:val="bullet"/>
      <w:lvlText w:val="•"/>
      <w:lvlJc w:val="left"/>
      <w:pPr>
        <w:ind w:left="5564" w:hanging="330"/>
      </w:pPr>
    </w:lvl>
    <w:lvl w:ilvl="7">
      <w:numFmt w:val="bullet"/>
      <w:lvlText w:val="•"/>
      <w:lvlJc w:val="left"/>
      <w:pPr>
        <w:ind w:left="6649" w:hanging="330"/>
      </w:pPr>
    </w:lvl>
    <w:lvl w:ilvl="8">
      <w:numFmt w:val="bullet"/>
      <w:lvlText w:val="•"/>
      <w:lvlJc w:val="left"/>
      <w:pPr>
        <w:ind w:left="7735" w:hanging="330"/>
      </w:pPr>
    </w:lvl>
  </w:abstractNum>
  <w:num w:numId="1" w16cid:durableId="143328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14711"/>
    <w:rsid w:val="00020371"/>
    <w:rsid w:val="00020F41"/>
    <w:rsid w:val="00130E69"/>
    <w:rsid w:val="00134621"/>
    <w:rsid w:val="00183926"/>
    <w:rsid w:val="002B0519"/>
    <w:rsid w:val="00353692"/>
    <w:rsid w:val="004A0C92"/>
    <w:rsid w:val="004B76BE"/>
    <w:rsid w:val="004C2E4C"/>
    <w:rsid w:val="004E6BD7"/>
    <w:rsid w:val="00596887"/>
    <w:rsid w:val="005F3BB0"/>
    <w:rsid w:val="00633DEC"/>
    <w:rsid w:val="006F5437"/>
    <w:rsid w:val="00714E7F"/>
    <w:rsid w:val="0072030D"/>
    <w:rsid w:val="00831BDA"/>
    <w:rsid w:val="008371AD"/>
    <w:rsid w:val="00881FB5"/>
    <w:rsid w:val="008849A8"/>
    <w:rsid w:val="009077B0"/>
    <w:rsid w:val="0097417A"/>
    <w:rsid w:val="00A52251"/>
    <w:rsid w:val="00A57337"/>
    <w:rsid w:val="00AE0F8B"/>
    <w:rsid w:val="00BF696F"/>
    <w:rsid w:val="00C225A1"/>
    <w:rsid w:val="00CC3845"/>
    <w:rsid w:val="00D637D6"/>
    <w:rsid w:val="00DD1EDA"/>
    <w:rsid w:val="00DE70FF"/>
    <w:rsid w:val="00E823B8"/>
    <w:rsid w:val="00EA3685"/>
    <w:rsid w:val="00EB74FF"/>
    <w:rsid w:val="00ED14C9"/>
    <w:rsid w:val="00FB7403"/>
    <w:rsid w:val="00FD2240"/>
    <w:rsid w:val="00FD6056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4A0C92"/>
    <w:pPr>
      <w:widowControl w:val="0"/>
      <w:autoSpaceDE w:val="0"/>
      <w:autoSpaceDN w:val="0"/>
      <w:adjustRightInd w:val="0"/>
      <w:spacing w:after="0" w:line="240" w:lineRule="auto"/>
      <w:ind w:left="117"/>
    </w:pPr>
    <w:rPr>
      <w:rFonts w:ascii="Times New Roman" w:eastAsia="Times New Roman" w:hAnsi="Times New Roman" w:cs="Times New Roman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A0C92"/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unhideWhenUsed/>
    <w:rsid w:val="00DD1E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ginaaudedeleiloes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11</cp:revision>
  <cp:lastPrinted>2019-05-27T13:54:00Z</cp:lastPrinted>
  <dcterms:created xsi:type="dcterms:W3CDTF">2026-07-10T19:11:00Z</dcterms:created>
  <dcterms:modified xsi:type="dcterms:W3CDTF">2026-09-08T14:53:00Z</dcterms:modified>
</cp:coreProperties>
</file>